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1" w:rsidRDefault="00327621">
      <w:pPr>
        <w:pStyle w:val="Overskrift1"/>
        <w:ind w:right="482"/>
      </w:pPr>
      <w:r>
        <w:t>Møtereferat</w:t>
      </w:r>
      <w:bookmarkStart w:id="0" w:name="Direktør"/>
      <w:bookmarkEnd w:id="0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tag w:val="MottakerlisteSL"/>
            <w:id w:val="1987424085"/>
            <w:placeholder>
              <w:docPart w:val="7D773174E5C04FCC96600C739D07E014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EndPr/>
          <w:sdtContent>
            <w:tc>
              <w:tcPr>
                <w:tcW w:w="7938" w:type="dxa"/>
              </w:tcPr>
              <w:p w:rsidR="00327621" w:rsidRDefault="00BA1500" w:rsidP="00525DA4">
                <w:pPr>
                  <w:spacing w:before="20"/>
                  <w:ind w:left="71"/>
                </w:pPr>
                <w:r>
                  <w:t>Frank Haga</w:t>
                </w:r>
                <w:r w:rsidR="00525DA4">
                  <w:t>,</w:t>
                </w:r>
                <w:r w:rsidR="00921F91">
                  <w:t xml:space="preserve"> Gu</w:t>
                </w:r>
                <w:r w:rsidR="005E0BE0">
                  <w:t>ro Herje Haga, Rebecca Midthus</w:t>
                </w:r>
                <w:r>
                  <w:t>, Monica Lunde</w:t>
                </w:r>
                <w:r w:rsidR="00D641DE">
                  <w:t>, Torill Hansen</w:t>
                </w:r>
                <w:r w:rsidR="00A21B85">
                  <w:t xml:space="preserve">, </w:t>
                </w:r>
                <w:r w:rsidR="00921F91">
                  <w:t>Erik Logstein</w:t>
                </w:r>
                <w:r w:rsidR="00525DA4">
                  <w:t xml:space="preserve"> og Arild Johnsen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sdt>
          <w:sdtPr>
            <w:tag w:val="Forfall"/>
            <w:id w:val="15271366"/>
            <w:placeholder>
              <w:docPart w:val="01591CDE83974B65B6424CE6EE6700B5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A21B85" w:rsidP="00A21B85">
                <w:pPr>
                  <w:spacing w:before="20"/>
                  <w:ind w:left="71"/>
                </w:pPr>
                <w:r>
                  <w:t xml:space="preserve">Jan Fredrik </w:t>
                </w:r>
                <w:proofErr w:type="spellStart"/>
                <w:r>
                  <w:t>Leibnitz</w:t>
                </w:r>
                <w:proofErr w:type="spellEnd"/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F87CAC48610641DA9B91A5025965B7DA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3C0C3F" w:rsidP="003C0C3F">
                <w:pPr>
                  <w:spacing w:before="20"/>
                  <w:ind w:left="71"/>
                </w:pPr>
                <w:r>
                  <w:t>Driftsstyret på Klemetsrud skole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43D518BABFFC4A00AD3F7063A97BEF92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031EAB" w:rsidP="003C0C3F">
                <w:pPr>
                  <w:spacing w:before="20"/>
                  <w:ind w:left="71"/>
                </w:pPr>
                <w:r>
                  <w:t>Klemetsrud skole - p</w:t>
                </w:r>
                <w:r w:rsidR="003C0C3F">
                  <w:t>ersonalrommet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8F7E25DA3BAE4E7581B5EC91016C5594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A21B85" w:rsidP="003C0C3F">
                <w:pPr>
                  <w:spacing w:before="20"/>
                  <w:ind w:left="71"/>
                </w:pPr>
                <w:r>
                  <w:t>Onsdag 21. mars</w:t>
                </w:r>
                <w:r w:rsidR="00D641DE">
                  <w:t xml:space="preserve"> 2018</w:t>
                </w:r>
                <w:r w:rsidR="005E0BE0">
                  <w:t xml:space="preserve"> kl. 18.00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C222A9308BAC44E3BF2E5139C0B44DEF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434680" w:rsidP="00384DB4">
                <w:pPr>
                  <w:spacing w:before="20"/>
                  <w:ind w:left="71"/>
                </w:pPr>
                <w:r>
                  <w:t>Arild Johnsen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BC110422DCE04CDEA22D383D57D8CCA3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3C0C3F" w:rsidP="003C0C3F">
                <w:pPr>
                  <w:spacing w:before="20"/>
                  <w:ind w:left="71"/>
                </w:pPr>
                <w:r>
                  <w:t>90293177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C222A9308BAC44E3BF2E5139C0B44DEF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  <w:r w:rsidR="003C0C3F">
                  <w:rPr>
                    <w:b/>
                  </w:rPr>
                  <w:t xml:space="preserve">: 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872201C7A9C54C4ABB2D082C244F7CF0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865191" w:rsidP="003C0C3F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30. mai</w:t>
                </w:r>
                <w:r w:rsidR="003C0C3F">
                  <w:t xml:space="preserve"> kl. </w:t>
                </w:r>
                <w:r w:rsidR="00A21B85">
                  <w:t>17.30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:rsidR="00327621" w:rsidRDefault="0032762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B92A44" w:rsidTr="00E324D5">
        <w:sdt>
          <w:sdtPr>
            <w:rPr>
              <w:b/>
              <w:sz w:val="28"/>
              <w:szCs w:val="28"/>
              <w:u w:val="single"/>
            </w:rPr>
            <w:tag w:val="Title"/>
            <w:id w:val="15271410"/>
            <w:placeholder>
              <w:docPart w:val="3B19C9C201A24266A8F735C230A6FDF9"/>
            </w:placeholder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B92A44" w:rsidRDefault="00E768F3" w:rsidP="00384DB4">
                <w:pPr>
                  <w:rPr>
                    <w:b/>
                    <w:sz w:val="28"/>
                    <w:szCs w:val="28"/>
                    <w:u w:val="single"/>
                  </w:rPr>
                </w:pPr>
                <w:r w:rsidRPr="00B92A44">
                  <w:rPr>
                    <w:b/>
                    <w:sz w:val="28"/>
                    <w:szCs w:val="28"/>
                    <w:u w:val="single"/>
                  </w:rPr>
                  <w:t>Referat fra møte i Klemetsrud skoles driftsstyre</w:t>
                </w:r>
              </w:p>
            </w:tc>
          </w:sdtContent>
        </w:sdt>
      </w:tr>
    </w:tbl>
    <w:p w:rsidR="00327621" w:rsidRDefault="00327621">
      <w:bookmarkStart w:id="1" w:name="Start"/>
      <w:bookmarkEnd w:id="1"/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30FA2" w:rsidTr="00AA507C">
        <w:tc>
          <w:tcPr>
            <w:tcW w:w="1555" w:type="dxa"/>
          </w:tcPr>
          <w:p w:rsidR="00330FA2" w:rsidRPr="00EC7137" w:rsidRDefault="00330FA2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865191">
              <w:rPr>
                <w:szCs w:val="24"/>
              </w:rPr>
              <w:t>8</w:t>
            </w:r>
            <w:r w:rsidR="00E80F63" w:rsidRPr="00EC7137">
              <w:rPr>
                <w:szCs w:val="24"/>
              </w:rPr>
              <w:t>/2018</w:t>
            </w:r>
          </w:p>
        </w:tc>
        <w:tc>
          <w:tcPr>
            <w:tcW w:w="8079" w:type="dxa"/>
          </w:tcPr>
          <w:p w:rsidR="00330FA2" w:rsidRPr="00EC7137" w:rsidRDefault="001D4590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Godkjenning av r</w:t>
            </w:r>
            <w:r w:rsidR="00684320" w:rsidRPr="00EC7137">
              <w:rPr>
                <w:b/>
                <w:szCs w:val="24"/>
              </w:rPr>
              <w:t>eferat fr</w:t>
            </w:r>
            <w:r w:rsidR="00865191">
              <w:rPr>
                <w:b/>
                <w:szCs w:val="24"/>
              </w:rPr>
              <w:t>a driftsstyrets møte 10. januar 2018</w:t>
            </w:r>
          </w:p>
          <w:p w:rsidR="00B23736" w:rsidRPr="00EC7137" w:rsidRDefault="00B23736" w:rsidP="001D4590">
            <w:pPr>
              <w:rPr>
                <w:szCs w:val="24"/>
              </w:rPr>
            </w:pPr>
            <w:r w:rsidRPr="00EC7137">
              <w:rPr>
                <w:szCs w:val="24"/>
              </w:rPr>
              <w:t>Møte</w:t>
            </w:r>
            <w:r w:rsidR="00380C23">
              <w:rPr>
                <w:szCs w:val="24"/>
              </w:rPr>
              <w:t>referat fra</w:t>
            </w:r>
            <w:r w:rsidR="00865191">
              <w:rPr>
                <w:szCs w:val="24"/>
              </w:rPr>
              <w:t xml:space="preserve"> 10. januar ble godkjent.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3A2CC4" w:rsidP="00E80F63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865191">
              <w:rPr>
                <w:szCs w:val="24"/>
              </w:rPr>
              <w:t>9</w:t>
            </w:r>
            <w:r w:rsidR="00E80F63" w:rsidRPr="00EC7137">
              <w:rPr>
                <w:szCs w:val="24"/>
              </w:rPr>
              <w:t>/2018</w:t>
            </w:r>
          </w:p>
        </w:tc>
        <w:tc>
          <w:tcPr>
            <w:tcW w:w="8079" w:type="dxa"/>
          </w:tcPr>
          <w:p w:rsidR="00330FA2" w:rsidRPr="00EC7137" w:rsidRDefault="00290CDD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 xml:space="preserve">Godkjenning av </w:t>
            </w:r>
            <w:r w:rsidR="00B23736" w:rsidRPr="00EC7137">
              <w:rPr>
                <w:b/>
                <w:szCs w:val="24"/>
              </w:rPr>
              <w:t xml:space="preserve">innkalling og </w:t>
            </w:r>
            <w:r w:rsidRPr="00EC7137">
              <w:rPr>
                <w:b/>
                <w:szCs w:val="24"/>
              </w:rPr>
              <w:t>saksliste</w:t>
            </w:r>
          </w:p>
          <w:p w:rsidR="00B23736" w:rsidRPr="00EC7137" w:rsidRDefault="00B23736" w:rsidP="003A2CC4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Innkalling og saksliste ble godkjent.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E67BF0" w:rsidP="00E80F63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865191">
              <w:rPr>
                <w:szCs w:val="24"/>
              </w:rPr>
              <w:t>10</w:t>
            </w:r>
            <w:r w:rsidR="00E80F63" w:rsidRPr="00EC7137">
              <w:rPr>
                <w:szCs w:val="24"/>
              </w:rPr>
              <w:t>/2018</w:t>
            </w:r>
          </w:p>
        </w:tc>
        <w:tc>
          <w:tcPr>
            <w:tcW w:w="8079" w:type="dxa"/>
          </w:tcPr>
          <w:p w:rsidR="00330FA2" w:rsidRPr="00EC7137" w:rsidRDefault="00290CDD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Rektor orienterer</w:t>
            </w:r>
          </w:p>
          <w:p w:rsidR="00865191" w:rsidRDefault="00865191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Bemanning neste skoleår: Det ble orientert om hvilke lærere </w:t>
            </w:r>
            <w:r w:rsidR="00985EF2">
              <w:rPr>
                <w:szCs w:val="24"/>
              </w:rPr>
              <w:t>vi pr. dags dato vet</w:t>
            </w:r>
            <w:r>
              <w:rPr>
                <w:szCs w:val="24"/>
              </w:rPr>
              <w:t xml:space="preserve"> slutter eller får endret rolle. Det vil være behov for flere nye kontaktlærere. Dessuten vil vi utvide sosiallærerressursen til 100 %. </w:t>
            </w:r>
          </w:p>
          <w:p w:rsidR="00220C0B" w:rsidRPr="00865191" w:rsidRDefault="00865191" w:rsidP="00865191">
            <w:pPr>
              <w:pStyle w:val="Listeavsnit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Utlysninger er gjort </w:t>
            </w:r>
            <w:r w:rsidR="001430A4">
              <w:rPr>
                <w:szCs w:val="24"/>
              </w:rPr>
              <w:t>for to kontaktlærerstillinger på småskoletrinnet og to på mellomtrinnet</w:t>
            </w:r>
            <w:r w:rsidR="00450930">
              <w:rPr>
                <w:szCs w:val="24"/>
              </w:rPr>
              <w:t xml:space="preserve">. Søknadsfrist var 6. mars. Det innkalles til intervjuer.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AA507C">
            <w:pPr>
              <w:rPr>
                <w:szCs w:val="24"/>
              </w:rPr>
            </w:pPr>
            <w:r>
              <w:rPr>
                <w:szCs w:val="24"/>
              </w:rPr>
              <w:t xml:space="preserve">Sak </w:t>
            </w:r>
            <w:r w:rsidR="002F0A7A">
              <w:rPr>
                <w:szCs w:val="24"/>
              </w:rPr>
              <w:t>11</w:t>
            </w:r>
            <w:r>
              <w:rPr>
                <w:szCs w:val="24"/>
              </w:rPr>
              <w:t>/</w:t>
            </w:r>
            <w:r w:rsidR="00EC7137" w:rsidRPr="00EC7137">
              <w:rPr>
                <w:szCs w:val="24"/>
              </w:rPr>
              <w:t>2018</w:t>
            </w:r>
          </w:p>
        </w:tc>
        <w:tc>
          <w:tcPr>
            <w:tcW w:w="8079" w:type="dxa"/>
          </w:tcPr>
          <w:p w:rsidR="00EC7137" w:rsidRPr="00EC7137" w:rsidRDefault="00EC7137" w:rsidP="004A3D00">
            <w:pPr>
              <w:rPr>
                <w:b/>
                <w:szCs w:val="24"/>
              </w:rPr>
            </w:pPr>
            <w:r w:rsidRPr="00EC7137">
              <w:rPr>
                <w:b/>
                <w:szCs w:val="24"/>
              </w:rPr>
              <w:t>Orientering fra AKS</w:t>
            </w:r>
          </w:p>
          <w:p w:rsidR="00EC7137" w:rsidRDefault="002F0A7A" w:rsidP="00EC713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Monica fortalte om OL-dagen</w:t>
            </w:r>
            <w:bookmarkStart w:id="2" w:name="_GoBack"/>
            <w:bookmarkEnd w:id="2"/>
          </w:p>
          <w:p w:rsidR="002F0A7A" w:rsidRDefault="002F0A7A" w:rsidP="00EC713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Brukerundersøkelsen gjennomføres fra 17. april. Det blir spennende å se hva de foresatte gir av tilbakemeldinger</w:t>
            </w:r>
            <w:r w:rsidR="00046422">
              <w:rPr>
                <w:szCs w:val="24"/>
              </w:rPr>
              <w:t>. Det arrangeres suppekveld for å hjelpe foresatte med gjennomføringen</w:t>
            </w:r>
          </w:p>
          <w:p w:rsidR="002F0A7A" w:rsidRDefault="002F0A7A" w:rsidP="00EC713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AKS er med og bidrar til å rekruttere flere inn i korpset</w:t>
            </w:r>
          </w:p>
          <w:p w:rsidR="002F0A7A" w:rsidRDefault="00046422" w:rsidP="00EC713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Alle på AKS gleder seg til å få trådløst nettverk</w:t>
            </w:r>
          </w:p>
          <w:p w:rsidR="00046422" w:rsidRPr="00EC7137" w:rsidRDefault="00683742" w:rsidP="00EC7137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Det er bare noen få elever på 4. trinn som har sluttet på AKS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AA507C">
            <w:pPr>
              <w:rPr>
                <w:szCs w:val="24"/>
              </w:rPr>
            </w:pPr>
            <w:r>
              <w:rPr>
                <w:szCs w:val="24"/>
              </w:rPr>
              <w:t>Sak 12</w:t>
            </w:r>
            <w:r w:rsidR="00EB1DCF" w:rsidRPr="00EC7137">
              <w:rPr>
                <w:szCs w:val="24"/>
              </w:rPr>
              <w:t>/</w:t>
            </w:r>
            <w:r w:rsidR="00EC7137">
              <w:rPr>
                <w:szCs w:val="24"/>
              </w:rPr>
              <w:t>2018</w:t>
            </w:r>
          </w:p>
        </w:tc>
        <w:tc>
          <w:tcPr>
            <w:tcW w:w="8079" w:type="dxa"/>
          </w:tcPr>
          <w:p w:rsidR="00323459" w:rsidRPr="00AA507C" w:rsidRDefault="00AA507C" w:rsidP="0090421A">
            <w:pPr>
              <w:rPr>
                <w:b/>
                <w:szCs w:val="24"/>
              </w:rPr>
            </w:pPr>
            <w:r w:rsidRPr="00AA507C">
              <w:rPr>
                <w:b/>
                <w:szCs w:val="24"/>
              </w:rPr>
              <w:t>Gjennomgang av de dokumenter som ble sendt til Utdanningsetaten 9. mars</w:t>
            </w:r>
          </w:p>
          <w:p w:rsidR="00AA507C" w:rsidRPr="00AA507C" w:rsidRDefault="00AA507C" w:rsidP="00CD3C82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Siden den nye fristen for innsending av diverse dokumenter knyttet til årsregnskap og budsjett ble satt etter forrige DS-møte</w:t>
            </w:r>
            <w:r w:rsidR="00D150A8">
              <w:rPr>
                <w:szCs w:val="24"/>
              </w:rPr>
              <w:t xml:space="preserve"> (og før dette)</w:t>
            </w:r>
            <w:r>
              <w:rPr>
                <w:szCs w:val="24"/>
              </w:rPr>
              <w:t>, og godkjenning av disse dokumentene ble foretatt via e-post, gikk vi gjennom alt på møtet 21. mars. Det ble stilt spørsmål og gitt kommentarer</w:t>
            </w:r>
            <w:r w:rsidR="00CD3C82">
              <w:rPr>
                <w:szCs w:val="24"/>
              </w:rPr>
              <w:t xml:space="preserve">. </w:t>
            </w:r>
          </w:p>
        </w:tc>
      </w:tr>
      <w:tr w:rsidR="00330FA2" w:rsidTr="00AA507C">
        <w:tc>
          <w:tcPr>
            <w:tcW w:w="1555" w:type="dxa"/>
          </w:tcPr>
          <w:p w:rsidR="00330FA2" w:rsidRPr="00EC7137" w:rsidRDefault="003B1A7F">
            <w:pPr>
              <w:rPr>
                <w:szCs w:val="24"/>
              </w:rPr>
            </w:pPr>
            <w:r w:rsidRPr="00EC7137">
              <w:rPr>
                <w:szCs w:val="24"/>
              </w:rPr>
              <w:t xml:space="preserve">Sak </w:t>
            </w:r>
            <w:r w:rsidR="00AA507C">
              <w:rPr>
                <w:szCs w:val="24"/>
              </w:rPr>
              <w:t>13</w:t>
            </w:r>
            <w:r w:rsidR="002D0F66">
              <w:rPr>
                <w:szCs w:val="24"/>
              </w:rPr>
              <w:t>/2018</w:t>
            </w:r>
          </w:p>
        </w:tc>
        <w:tc>
          <w:tcPr>
            <w:tcW w:w="8079" w:type="dxa"/>
          </w:tcPr>
          <w:p w:rsidR="003B1A7F" w:rsidRPr="00EC7137" w:rsidRDefault="00AA50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Veien videre med IKT</w:t>
            </w:r>
          </w:p>
          <w:p w:rsidR="00330FA2" w:rsidRDefault="00AA507C" w:rsidP="00AA507C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Rektor redegjorde kort rundt status for innkjøp. Det er viktig å ha en grundig prosess rundt hvordan vi tenker at nettbrett og PC-er skal brukes i undervisningen til</w:t>
            </w:r>
            <w:r w:rsidR="00EC0A49">
              <w:rPr>
                <w:szCs w:val="24"/>
              </w:rPr>
              <w:t xml:space="preserve"> det beste for elevenes læring. Vi bør derfor ikke forhaste oss med å kjøpe</w:t>
            </w:r>
            <w:r w:rsidR="00CD3C82">
              <w:rPr>
                <w:szCs w:val="24"/>
              </w:rPr>
              <w:t xml:space="preserve"> inn.</w:t>
            </w:r>
          </w:p>
          <w:p w:rsidR="00AA507C" w:rsidRPr="00AA507C" w:rsidRDefault="00AA507C" w:rsidP="00AA507C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Eksisterende plan for IKT-undervisningen på skolen ble delt ut. Denne vil bli tatt opp igjen på neste møte. Planen blir sendt ut i god tid før møtet slik at DS-medlemmene kan planlegge eventuelle spørsmål. </w:t>
            </w:r>
          </w:p>
        </w:tc>
      </w:tr>
      <w:tr w:rsidR="00E9145C" w:rsidTr="00AA507C">
        <w:tc>
          <w:tcPr>
            <w:tcW w:w="1555" w:type="dxa"/>
          </w:tcPr>
          <w:p w:rsidR="00E9145C" w:rsidRPr="00EC7137" w:rsidRDefault="00A22B31" w:rsidP="002D0F66">
            <w:pPr>
              <w:rPr>
                <w:szCs w:val="24"/>
              </w:rPr>
            </w:pPr>
            <w:r w:rsidRPr="00EC7137">
              <w:rPr>
                <w:szCs w:val="24"/>
              </w:rPr>
              <w:lastRenderedPageBreak/>
              <w:t xml:space="preserve">Sak </w:t>
            </w:r>
            <w:r w:rsidR="00AA507C">
              <w:rPr>
                <w:szCs w:val="24"/>
              </w:rPr>
              <w:t>14</w:t>
            </w:r>
            <w:r w:rsidR="002D0F66">
              <w:rPr>
                <w:szCs w:val="24"/>
              </w:rPr>
              <w:t>/2018</w:t>
            </w:r>
          </w:p>
        </w:tc>
        <w:tc>
          <w:tcPr>
            <w:tcW w:w="8079" w:type="dxa"/>
          </w:tcPr>
          <w:p w:rsidR="009110B3" w:rsidRPr="00EC7137" w:rsidRDefault="00AA507C" w:rsidP="00563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Status for bygging av ny skole</w:t>
            </w:r>
          </w:p>
          <w:p w:rsidR="005637CA" w:rsidRPr="002F618B" w:rsidRDefault="00AA507C" w:rsidP="002F618B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 w:rsidRPr="002F618B">
              <w:rPr>
                <w:szCs w:val="24"/>
              </w:rPr>
              <w:t xml:space="preserve">Driftsstyreleder Frank gjorde rede for de ferskeste utbyggingsplanene for Klemetsrud skole. Det bør nedsettes en gruppe, bestående av både ansatte og foresatte, som følger med og engasjerer seg i utbyggingssaken. Rektor tar initiativ til å få samlet en slik gruppe. </w:t>
            </w:r>
            <w:r w:rsidR="002D0F66" w:rsidRPr="002F618B">
              <w:rPr>
                <w:szCs w:val="24"/>
              </w:rPr>
              <w:t xml:space="preserve"> </w:t>
            </w:r>
          </w:p>
        </w:tc>
      </w:tr>
      <w:tr w:rsidR="00A54EB3" w:rsidTr="00AA507C">
        <w:tc>
          <w:tcPr>
            <w:tcW w:w="1555" w:type="dxa"/>
          </w:tcPr>
          <w:p w:rsidR="00A54EB3" w:rsidRPr="00EC7137" w:rsidRDefault="00A54EB3" w:rsidP="002D0F66">
            <w:pPr>
              <w:rPr>
                <w:szCs w:val="24"/>
              </w:rPr>
            </w:pPr>
            <w:r>
              <w:rPr>
                <w:szCs w:val="24"/>
              </w:rPr>
              <w:t>Sak 15/2018</w:t>
            </w:r>
          </w:p>
        </w:tc>
        <w:tc>
          <w:tcPr>
            <w:tcW w:w="8079" w:type="dxa"/>
          </w:tcPr>
          <w:p w:rsidR="00A54EB3" w:rsidRDefault="00A54EB3" w:rsidP="00563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Eventuelt</w:t>
            </w:r>
          </w:p>
          <w:p w:rsidR="00A54EB3" w:rsidRPr="002F618B" w:rsidRDefault="00A54EB3" w:rsidP="002F618B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 w:rsidRPr="002F618B">
              <w:rPr>
                <w:szCs w:val="24"/>
              </w:rPr>
              <w:t xml:space="preserve">Ingen saker ble tatt opp. </w:t>
            </w:r>
          </w:p>
        </w:tc>
      </w:tr>
    </w:tbl>
    <w:p w:rsidR="00327621" w:rsidRDefault="00327621"/>
    <w:p w:rsidR="00DD2464" w:rsidRDefault="00DD2464"/>
    <w:p w:rsidR="00DD2464" w:rsidRDefault="00DD2464"/>
    <w:p w:rsidR="00DD2464" w:rsidRDefault="00DD2464"/>
    <w:p w:rsidR="00327621" w:rsidRDefault="00DD2464">
      <w:r>
        <w:t>-------------------------------------------------------          --------------------------------------------------------</w:t>
      </w:r>
    </w:p>
    <w:p w:rsidR="00DD2464" w:rsidRDefault="009733DF">
      <w:r>
        <w:t xml:space="preserve">                       </w:t>
      </w:r>
      <w:r w:rsidR="00DD2464">
        <w:t xml:space="preserve">Frank Haga (leder)                    </w:t>
      </w:r>
      <w:r>
        <w:t xml:space="preserve">                             </w:t>
      </w:r>
      <w:r w:rsidR="00DD2464">
        <w:t xml:space="preserve"> Arild Johnsen (referent)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75"/>
      </w:tblGrid>
      <w:tr w:rsidR="00327621" w:rsidTr="00384AC0">
        <w:trPr>
          <w:cantSplit/>
        </w:trPr>
        <w:sdt>
          <w:sdtPr>
            <w:rPr>
              <w:b/>
            </w:rPr>
            <w:tag w:val="Label_Vedlegg"/>
            <w:id w:val="15271413"/>
            <w:placeholder>
              <w:docPart w:val="CC9ABF63DD1E43FFA2D93CDBB4744F75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434680" w:rsidP="000F4E6A">
                <w:pPr>
                  <w:rPr>
                    <w:b/>
                  </w:rPr>
                </w:pPr>
                <w:r w:rsidRPr="006D35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417"/>
            <w:placeholder>
              <w:docPart w:val="4B31300E67FB4386B1A18DE81919406D"/>
            </w:placeholder>
            <w:showingPlcHdr/>
            <w:dataBinding w:prefixMappings="xmlns:gbs='http://www.software-innovation.no/growBusinessDocument'" w:xpath="/gbs:GrowBusinessDocument/gbs:Attachments[@gbs:key='15271417']" w:storeItemID="{53A636F4-B2FB-46FE-A979-59733BEA3AD5}"/>
            <w:text w:multiLine="1"/>
          </w:sdtPr>
          <w:sdtEndPr/>
          <w:sdtContent>
            <w:tc>
              <w:tcPr>
                <w:tcW w:w="6875" w:type="dxa"/>
              </w:tcPr>
              <w:p w:rsidR="00327621" w:rsidRDefault="00434680" w:rsidP="000F4E6A">
                <w:r w:rsidRPr="006D35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327621" w:rsidTr="00384AC0">
        <w:trPr>
          <w:cantSplit/>
        </w:trPr>
        <w:sdt>
          <w:sdtPr>
            <w:rPr>
              <w:b/>
            </w:rPr>
            <w:tag w:val="Label_KopiTil"/>
            <w:id w:val="15271421"/>
            <w:placeholder>
              <w:docPart w:val="746EEA5C8B204E1C8FBE2386AD2D33A4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434680" w:rsidP="000F4E6A">
                <w:pPr>
                  <w:rPr>
                    <w:b/>
                  </w:rPr>
                </w:pPr>
                <w:r w:rsidRPr="006D355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6875" w:type="dxa"/>
          </w:tcPr>
          <w:p w:rsidR="00327621" w:rsidRDefault="00E324D5" w:rsidP="000F4E6A">
            <w:sdt>
              <w:sdtPr>
                <w:tag w:val="KopimottakereSL"/>
                <w:id w:val="15271425"/>
                <w:placeholder>
                  <w:docPart w:val="E95D7FBA45E44B078BECAC7F3781C1ED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425']" w:storeItemID="{53A636F4-B2FB-46FE-A979-59733BEA3AD5}"/>
                <w:text w:multiLine="1"/>
              </w:sdtPr>
              <w:sdtEndPr/>
              <w:sdtContent>
                <w:r w:rsidR="00434680" w:rsidRPr="006D3550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327621" w:rsidRDefault="00080E86">
      <w:r>
        <w:t xml:space="preserve">  </w:t>
      </w:r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0" w:rsidRDefault="00434680">
      <w:r>
        <w:separator/>
      </w:r>
    </w:p>
  </w:endnote>
  <w:endnote w:type="continuationSeparator" w:id="0">
    <w:p w:rsidR="00434680" w:rsidRDefault="004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434680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33 80</w:t>
          </w:r>
        </w:p>
      </w:tc>
      <w:tc>
        <w:tcPr>
          <w:tcW w:w="1985" w:type="dxa"/>
          <w:gridSpan w:val="2"/>
        </w:tcPr>
        <w:p w:rsidR="00080E86" w:rsidRDefault="00434680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974589907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434680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Klemetsrud skole</w:t>
          </w: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Enebakkveien 418</w:t>
          </w:r>
        </w:p>
      </w:tc>
      <w:tc>
        <w:tcPr>
          <w:tcW w:w="1891" w:type="dxa"/>
        </w:tcPr>
        <w:p w:rsidR="00080E86" w:rsidRDefault="00434680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33 99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1279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klemetsrud@ude.oslo.kommune.no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434680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klemetsrud.osloskolen.no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0" w:rsidRDefault="00434680">
      <w:r>
        <w:separator/>
      </w:r>
    </w:p>
  </w:footnote>
  <w:footnote w:type="continuationSeparator" w:id="0">
    <w:p w:rsidR="00434680" w:rsidRDefault="0043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2F618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434680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Klemetsrud 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739"/>
    <w:multiLevelType w:val="hybridMultilevel"/>
    <w:tmpl w:val="539C1B00"/>
    <w:lvl w:ilvl="0" w:tplc="B5A4097C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057DF4"/>
    <w:multiLevelType w:val="hybridMultilevel"/>
    <w:tmpl w:val="0CCE94E4"/>
    <w:lvl w:ilvl="0" w:tplc="2B04BBF4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891412"/>
    <w:multiLevelType w:val="hybridMultilevel"/>
    <w:tmpl w:val="354E448C"/>
    <w:lvl w:ilvl="0" w:tplc="41A6E434">
      <w:start w:val="13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230D6667"/>
    <w:multiLevelType w:val="hybridMultilevel"/>
    <w:tmpl w:val="837A7D68"/>
    <w:lvl w:ilvl="0" w:tplc="CDD4D388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2452B2"/>
    <w:multiLevelType w:val="hybridMultilevel"/>
    <w:tmpl w:val="1F4608D8"/>
    <w:lvl w:ilvl="0" w:tplc="6BB0ACDC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2B54BB3"/>
    <w:multiLevelType w:val="hybridMultilevel"/>
    <w:tmpl w:val="133641BE"/>
    <w:lvl w:ilvl="0" w:tplc="BF001CD8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065F9E"/>
    <w:multiLevelType w:val="hybridMultilevel"/>
    <w:tmpl w:val="5AE4672A"/>
    <w:lvl w:ilvl="0" w:tplc="01B03E10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80"/>
    <w:rsid w:val="000126EF"/>
    <w:rsid w:val="00031EAB"/>
    <w:rsid w:val="00046422"/>
    <w:rsid w:val="00080E86"/>
    <w:rsid w:val="00093310"/>
    <w:rsid w:val="000F4E6A"/>
    <w:rsid w:val="001049FB"/>
    <w:rsid w:val="00116E30"/>
    <w:rsid w:val="001430A4"/>
    <w:rsid w:val="00155E59"/>
    <w:rsid w:val="00164014"/>
    <w:rsid w:val="001D207D"/>
    <w:rsid w:val="001D4590"/>
    <w:rsid w:val="00220C0B"/>
    <w:rsid w:val="00281DFE"/>
    <w:rsid w:val="00285899"/>
    <w:rsid w:val="00290CDD"/>
    <w:rsid w:val="002A26E5"/>
    <w:rsid w:val="002B69EC"/>
    <w:rsid w:val="002D0F66"/>
    <w:rsid w:val="002F0A7A"/>
    <w:rsid w:val="002F618B"/>
    <w:rsid w:val="00323459"/>
    <w:rsid w:val="00327621"/>
    <w:rsid w:val="00330FA2"/>
    <w:rsid w:val="00380C23"/>
    <w:rsid w:val="00384AC0"/>
    <w:rsid w:val="00384DB4"/>
    <w:rsid w:val="003A2CC4"/>
    <w:rsid w:val="003B1A7F"/>
    <w:rsid w:val="003C0C3F"/>
    <w:rsid w:val="003C71FF"/>
    <w:rsid w:val="00434680"/>
    <w:rsid w:val="00440215"/>
    <w:rsid w:val="00450930"/>
    <w:rsid w:val="00454959"/>
    <w:rsid w:val="004A3D00"/>
    <w:rsid w:val="004D0385"/>
    <w:rsid w:val="004F0DA9"/>
    <w:rsid w:val="00525DA4"/>
    <w:rsid w:val="00556FE7"/>
    <w:rsid w:val="005637CA"/>
    <w:rsid w:val="005E0BE0"/>
    <w:rsid w:val="005F0FA5"/>
    <w:rsid w:val="005F4790"/>
    <w:rsid w:val="006075B1"/>
    <w:rsid w:val="006136C0"/>
    <w:rsid w:val="00623F26"/>
    <w:rsid w:val="00636332"/>
    <w:rsid w:val="00656BD2"/>
    <w:rsid w:val="00667DAE"/>
    <w:rsid w:val="00683742"/>
    <w:rsid w:val="00684320"/>
    <w:rsid w:val="00696F0D"/>
    <w:rsid w:val="006C4C1C"/>
    <w:rsid w:val="006C6204"/>
    <w:rsid w:val="006C7266"/>
    <w:rsid w:val="006E4C4E"/>
    <w:rsid w:val="006E680F"/>
    <w:rsid w:val="00700EF7"/>
    <w:rsid w:val="00707676"/>
    <w:rsid w:val="007F2FB4"/>
    <w:rsid w:val="00817230"/>
    <w:rsid w:val="00865191"/>
    <w:rsid w:val="00871432"/>
    <w:rsid w:val="008745AF"/>
    <w:rsid w:val="00884D25"/>
    <w:rsid w:val="008A6AB4"/>
    <w:rsid w:val="0090421A"/>
    <w:rsid w:val="009110B3"/>
    <w:rsid w:val="00921F91"/>
    <w:rsid w:val="00932F83"/>
    <w:rsid w:val="00946B65"/>
    <w:rsid w:val="0095534A"/>
    <w:rsid w:val="00961097"/>
    <w:rsid w:val="009733DF"/>
    <w:rsid w:val="00985EF2"/>
    <w:rsid w:val="009B35F0"/>
    <w:rsid w:val="009C4E20"/>
    <w:rsid w:val="009D21E0"/>
    <w:rsid w:val="009D285F"/>
    <w:rsid w:val="00A15A6F"/>
    <w:rsid w:val="00A21B85"/>
    <w:rsid w:val="00A22B31"/>
    <w:rsid w:val="00A22EBB"/>
    <w:rsid w:val="00A5353C"/>
    <w:rsid w:val="00A54EB3"/>
    <w:rsid w:val="00AA507C"/>
    <w:rsid w:val="00AE3B11"/>
    <w:rsid w:val="00B21C13"/>
    <w:rsid w:val="00B23736"/>
    <w:rsid w:val="00B23B13"/>
    <w:rsid w:val="00B7152B"/>
    <w:rsid w:val="00B8578A"/>
    <w:rsid w:val="00B876A3"/>
    <w:rsid w:val="00B92A44"/>
    <w:rsid w:val="00BA047D"/>
    <w:rsid w:val="00BA1500"/>
    <w:rsid w:val="00BF09E8"/>
    <w:rsid w:val="00C351E3"/>
    <w:rsid w:val="00C61A49"/>
    <w:rsid w:val="00C63822"/>
    <w:rsid w:val="00C8200D"/>
    <w:rsid w:val="00CB690D"/>
    <w:rsid w:val="00CC7AE6"/>
    <w:rsid w:val="00CD3C82"/>
    <w:rsid w:val="00D150A8"/>
    <w:rsid w:val="00D3483F"/>
    <w:rsid w:val="00D5431A"/>
    <w:rsid w:val="00D55847"/>
    <w:rsid w:val="00D641DE"/>
    <w:rsid w:val="00DC79E9"/>
    <w:rsid w:val="00DD2464"/>
    <w:rsid w:val="00DD2A46"/>
    <w:rsid w:val="00E324D5"/>
    <w:rsid w:val="00E67BF0"/>
    <w:rsid w:val="00E768F3"/>
    <w:rsid w:val="00E80F63"/>
    <w:rsid w:val="00E9145C"/>
    <w:rsid w:val="00E91892"/>
    <w:rsid w:val="00EB1DCF"/>
    <w:rsid w:val="00EC0A49"/>
    <w:rsid w:val="00EC7137"/>
    <w:rsid w:val="00F43DF8"/>
    <w:rsid w:val="00F52D9E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7C673D"/>
  <w15:docId w15:val="{203BD27E-D950-46B7-ABC8-52463DA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table" w:styleId="Tabellrutenett">
    <w:name w:val="Table Grid"/>
    <w:basedOn w:val="Vanligtabell"/>
    <w:rsid w:val="0033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2A9308BAC44E3BF2E5139C0B44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01E71-29CB-4D99-B531-BC914AFD1ABF}"/>
      </w:docPartPr>
      <w:docPartBody>
        <w:p w:rsidR="001E1588" w:rsidRDefault="00ED4E53">
          <w:pPr>
            <w:pStyle w:val="C222A9308BAC44E3BF2E5139C0B44DEF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7D773174E5C04FCC96600C739D07E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739C8A-6D51-4089-B5C1-804ED631785A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01591CDE83974B65B6424CE6EE670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132E0-E79F-4313-9E0E-DA33EA4CEF34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F87CAC48610641DA9B91A5025965B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09792-F608-46DF-AAC2-D681E366DFFB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43D518BABFFC4A00AD3F7063A97BE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533F-4DF3-4C98-9062-85811D0ABEF7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8F7E25DA3BAE4E7581B5EC91016C5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42B35-A32D-41F6-B9AD-9C46E6CDE9E2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BC110422DCE04CDEA22D383D57D8C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91AAAA-F3E3-4098-9FDA-AC20CCD88278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872201C7A9C54C4ABB2D082C244F7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2B604-11DE-43B0-83F6-39AE356FD130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3B19C9C201A24266A8F735C230A6F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2645C-D723-449C-910B-39DB5FE7C6A7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4B31300E67FB4386B1A18DE8191940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514D4-762D-473B-B2CC-2114B7248897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CC9ABF63DD1E43FFA2D93CDBB4744F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9646F-131A-4EA0-90DE-9465C284A5B3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E95D7FBA45E44B078BECAC7F3781C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860FD-08DB-40E9-AF83-5A38BE827048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  <w:docPart>
      <w:docPartPr>
        <w:name w:val="746EEA5C8B204E1C8FBE2386AD2D3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FAEE4-F694-4708-8A12-8D3A8155AD49}"/>
      </w:docPartPr>
      <w:docPartBody>
        <w:p w:rsidR="001E1588" w:rsidRDefault="00ED4E53">
          <w:r w:rsidRPr="006D3550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3"/>
    <w:rsid w:val="001E1588"/>
    <w:rsid w:val="00E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4E53"/>
    <w:rPr>
      <w:color w:val="808080"/>
    </w:rPr>
  </w:style>
  <w:style w:type="paragraph" w:customStyle="1" w:styleId="C04B35CA744C48B9B84D655717CB12A2">
    <w:name w:val="C04B35CA744C48B9B84D655717CB12A2"/>
  </w:style>
  <w:style w:type="paragraph" w:customStyle="1" w:styleId="C222A9308BAC44E3BF2E5139C0B44DEF">
    <w:name w:val="C222A9308BAC44E3BF2E5139C0B44DEF"/>
  </w:style>
  <w:style w:type="paragraph" w:customStyle="1" w:styleId="7321EA2EF3074009BBC8736522FF22D6">
    <w:name w:val="7321EA2EF3074009BBC8736522FF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Frank Haga, Guro Herje Haga, Rebecca Midthus, Monica Lunde, Torill Hansen, Erik Logstein og Arild Johnsen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>Referat fra møte i Klemetsrud skoles driftsstyre</gbs:Title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42</TotalTime>
  <Pages>2</Pages>
  <Words>434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Arild Johnsen</dc:creator>
  <cp:lastModifiedBy>Arild Johnsen</cp:lastModifiedBy>
  <cp:revision>16</cp:revision>
  <cp:lastPrinted>2005-10-25T08:57:00Z</cp:lastPrinted>
  <dcterms:created xsi:type="dcterms:W3CDTF">2018-05-08T08:25:00Z</dcterms:created>
  <dcterms:modified xsi:type="dcterms:W3CDTF">2018-05-08T09:07:00Z</dcterms:modified>
</cp:coreProperties>
</file>